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E" w:rsidRDefault="005A5B8B" w:rsidP="005A5B8B">
      <w:pPr>
        <w:spacing w:after="0"/>
        <w:jc w:val="center"/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</w:pPr>
      <w:r w:rsidRPr="005A5B8B"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>Информация о предоставлении услуг для детей с ОВЗ и детей-инвалидов</w:t>
      </w:r>
      <w:r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 xml:space="preserve"> в МБДОУ ДС «</w:t>
      </w:r>
      <w:proofErr w:type="spellStart"/>
      <w:r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>Дюймовочка</w:t>
      </w:r>
      <w:proofErr w:type="spellEnd"/>
      <w:r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>Котельни</w:t>
      </w:r>
      <w:r w:rsidR="00202427"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>ковского</w:t>
      </w:r>
      <w:proofErr w:type="spellEnd"/>
      <w:r w:rsidR="00202427"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 xml:space="preserve"> муниципального района В</w:t>
      </w:r>
      <w:r>
        <w:rPr>
          <w:rFonts w:ascii="Times New Roman" w:hAnsi="Times New Roman" w:cs="Times New Roman"/>
          <w:color w:val="E9320F"/>
          <w:sz w:val="39"/>
          <w:szCs w:val="39"/>
          <w:shd w:val="clear" w:color="auto" w:fill="FFFFFF"/>
        </w:rPr>
        <w:t>олгоградской области.</w:t>
      </w:r>
    </w:p>
    <w:p w:rsidR="00A97E75" w:rsidRPr="00A97E75" w:rsidRDefault="00A97E75" w:rsidP="0073373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proofErr w:type="gramStart"/>
      <w:r w:rsidRPr="00142B32">
        <w:rPr>
          <w:b/>
          <w:bCs/>
          <w:color w:val="000000"/>
          <w:sz w:val="27"/>
          <w:szCs w:val="27"/>
        </w:rPr>
        <w:t>Организация получения образования обучающимися с ограниченными возможностями здоровья</w:t>
      </w:r>
      <w:proofErr w:type="gramEnd"/>
    </w:p>
    <w:p w:rsidR="00A97E75" w:rsidRPr="008A19F4" w:rsidRDefault="00A97E75" w:rsidP="00A97E75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Конструктивные особенности здани</w:t>
      </w:r>
      <w:r w:rsidR="00142B32" w:rsidRPr="008A19F4">
        <w:rPr>
          <w:rFonts w:ascii="Times New Roman" w:eastAsia="Times New Roman" w:hAnsi="Times New Roman" w:cs="Times New Roman"/>
          <w:sz w:val="24"/>
          <w:szCs w:val="24"/>
        </w:rPr>
        <w:t>я МБДОУ ДС «</w:t>
      </w:r>
      <w:proofErr w:type="spellStart"/>
      <w:r w:rsidR="00142B32" w:rsidRPr="008A19F4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="00142B32" w:rsidRPr="008A19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A19F4">
        <w:rPr>
          <w:rFonts w:ascii="Times New Roman" w:eastAsia="Times New Roman" w:hAnsi="Times New Roman" w:cs="Times New Roman"/>
          <w:sz w:val="24"/>
          <w:szCs w:val="24"/>
        </w:rPr>
        <w:t xml:space="preserve"> не предусматривают наличие подъёмников и других приспособлений, обеспечивающих доступ инвалидов и лиц с ограниченными возможностями здоровья (ОВЗ).</w:t>
      </w:r>
      <w:r w:rsidR="008A19F4" w:rsidRPr="008A19F4">
        <w:rPr>
          <w:rFonts w:ascii="Times New Roman" w:eastAsia="Times New Roman" w:hAnsi="Times New Roman" w:cs="Times New Roman"/>
          <w:sz w:val="24"/>
          <w:szCs w:val="24"/>
        </w:rPr>
        <w:t xml:space="preserve"> При входе в здание имеется пандус.</w:t>
      </w:r>
    </w:p>
    <w:p w:rsidR="00A97E75" w:rsidRPr="008A19F4" w:rsidRDefault="00A97E75" w:rsidP="00A97E75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p w:rsidR="00A97E75" w:rsidRPr="008A19F4" w:rsidRDefault="00A97E75" w:rsidP="00A97E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Ответственные лица </w:t>
      </w:r>
      <w:r w:rsidRPr="008A19F4">
        <w:rPr>
          <w:rFonts w:ascii="Times New Roman" w:eastAsia="Times New Roman" w:hAnsi="Times New Roman" w:cs="Times New Roman"/>
          <w:sz w:val="24"/>
          <w:szCs w:val="24"/>
        </w:rPr>
        <w:t>за организацию работы по обеспечению условий доступности для инвалидов объектов и предоставляемых услуг.</w:t>
      </w:r>
    </w:p>
    <w:p w:rsidR="00A97E75" w:rsidRPr="008A19F4" w:rsidRDefault="00A97E75" w:rsidP="00A97E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Пожалуйста, </w:t>
      </w:r>
      <w:r w:rsid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>позвоните по телефону 8(84476) 7-56-25</w:t>
      </w:r>
      <w:r w:rsidRP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Вас встретит </w:t>
      </w:r>
      <w:proofErr w:type="gramStart"/>
      <w:r w:rsidRP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 w:rsidRPr="008A19F4">
        <w:rPr>
          <w:rFonts w:ascii="Times New Roman" w:eastAsia="Times New Roman" w:hAnsi="Times New Roman" w:cs="Times New Roman"/>
          <w:sz w:val="24"/>
          <w:szCs w:val="24"/>
        </w:rPr>
        <w:t> по вопросам обеспечения доступности в учреждение.</w:t>
      </w:r>
    </w:p>
    <w:p w:rsidR="00A97E75" w:rsidRDefault="00A97E75" w:rsidP="00A97E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 xml:space="preserve">Вы так же </w:t>
      </w:r>
      <w:proofErr w:type="gramStart"/>
      <w:r w:rsidRPr="008A19F4">
        <w:rPr>
          <w:rFonts w:ascii="Times New Roman" w:eastAsia="Times New Roman" w:hAnsi="Times New Roman" w:cs="Times New Roman"/>
          <w:sz w:val="24"/>
          <w:szCs w:val="24"/>
        </w:rPr>
        <w:t>имеете возможность предварительно сообщить по данному телефону о времени посещения дошкольного учреждения и Вас</w:t>
      </w:r>
      <w:proofErr w:type="gramEnd"/>
      <w:r w:rsidRPr="008A19F4">
        <w:rPr>
          <w:rFonts w:ascii="Times New Roman" w:eastAsia="Times New Roman" w:hAnsi="Times New Roman" w:cs="Times New Roman"/>
          <w:sz w:val="24"/>
          <w:szCs w:val="24"/>
        </w:rPr>
        <w:t xml:space="preserve"> будут ждать в назначенное время у ворот ДОУ.</w:t>
      </w:r>
      <w:r w:rsidRPr="008A19F4">
        <w:rPr>
          <w:rFonts w:ascii="Times New Roman" w:eastAsia="Times New Roman" w:hAnsi="Times New Roman" w:cs="Times New Roman"/>
          <w:sz w:val="24"/>
          <w:szCs w:val="24"/>
        </w:rPr>
        <w:br/>
      </w:r>
      <w:r w:rsidRP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 для связи:</w:t>
      </w:r>
      <w:r w:rsidR="008A19F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>8(84476) 7-56-25</w:t>
      </w:r>
    </w:p>
    <w:p w:rsidR="008A19F4" w:rsidRPr="008A19F4" w:rsidRDefault="008A19F4" w:rsidP="00A97E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7E75" w:rsidRPr="008A19F4" w:rsidRDefault="00A97E75" w:rsidP="00A97E7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Собственной парковки</w:t>
      </w:r>
      <w:r w:rsidR="008A19F4">
        <w:rPr>
          <w:rFonts w:ascii="Times New Roman" w:eastAsia="Times New Roman" w:hAnsi="Times New Roman" w:cs="Times New Roman"/>
          <w:sz w:val="24"/>
          <w:szCs w:val="24"/>
        </w:rPr>
        <w:t xml:space="preserve"> у МБДОУ ДС «</w:t>
      </w:r>
      <w:proofErr w:type="spellStart"/>
      <w:r w:rsidR="008A19F4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="008A19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A19F4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A97E75" w:rsidRPr="008A19F4" w:rsidRDefault="00A97E75" w:rsidP="00A97E7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Услуги в дистанционном режиме не предоставляются.</w:t>
      </w:r>
    </w:p>
    <w:p w:rsidR="00A97E75" w:rsidRDefault="00A97E75" w:rsidP="00A97E7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Оказание услуг на дому не предоставляется.</w:t>
      </w:r>
    </w:p>
    <w:p w:rsidR="00AE1B44" w:rsidRPr="008A19F4" w:rsidRDefault="00AE1B44" w:rsidP="00A97E7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Тифлотехника</w:t>
      </w:r>
      <w:proofErr w:type="spellEnd"/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>,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ктильные плитки</w:t>
      </w:r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>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</w:t>
      </w:r>
      <w:r w:rsidRPr="0031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3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отсутствуют</w:t>
      </w:r>
      <w:r w:rsidRPr="0031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Входная площадка имеет навес, </w:t>
      </w:r>
      <w:proofErr w:type="spellStart"/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видеодомофон</w:t>
      </w:r>
      <w:proofErr w:type="spellEnd"/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входе, </w:t>
      </w:r>
      <w:proofErr w:type="spellStart"/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мофон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группы</w:t>
      </w:r>
      <w:r w:rsidRPr="00563C5B">
        <w:rPr>
          <w:rFonts w:ascii="Times New Roman" w:eastAsia="Times New Roman" w:hAnsi="Times New Roman" w:cs="Times New Roman"/>
          <w:color w:val="000000"/>
          <w:sz w:val="24"/>
          <w:szCs w:val="24"/>
        </w:rPr>
        <w:t>. Здание оснащено системой противопо</w:t>
      </w:r>
      <w:r w:rsidRPr="00316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жарной сигнализации,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КТС (кнопка тревожной сигнализации), </w:t>
      </w:r>
      <w:r w:rsidRPr="0031639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видеонаблюдением.</w:t>
      </w:r>
    </w:p>
    <w:p w:rsidR="00A97E75" w:rsidRPr="008A19F4" w:rsidRDefault="00A97E75" w:rsidP="00A97E75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Дети-инвалиды и лица с ОВЗ смогут участвовать в образовательном процессе на общих основаниях. Специально предусмотренные и оборудованные помещения отсутствуют.</w:t>
      </w:r>
    </w:p>
    <w:p w:rsidR="00A97E75" w:rsidRPr="008A19F4" w:rsidRDefault="00A97E75" w:rsidP="00A97E75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sz w:val="24"/>
          <w:szCs w:val="24"/>
        </w:rPr>
        <w:t>Воспитанник с ОВЗ (при его поступлении) будет осваивать основную образовательную програ</w:t>
      </w:r>
      <w:r w:rsidR="008A19F4">
        <w:rPr>
          <w:rFonts w:ascii="Times New Roman" w:eastAsia="Times New Roman" w:hAnsi="Times New Roman" w:cs="Times New Roman"/>
          <w:sz w:val="24"/>
          <w:szCs w:val="24"/>
        </w:rPr>
        <w:t>мму дошкольного образования ДОУ</w:t>
      </w:r>
      <w:r w:rsidRPr="008A19F4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образовательному маршруту; для отдельных категорий детей будет разработана адаптированная программа дошкольного образования. Воспитанникам с ОВЗ и детям-инвалидам будет оказана специализиров</w:t>
      </w:r>
      <w:r w:rsidR="008A19F4">
        <w:rPr>
          <w:rFonts w:ascii="Times New Roman" w:eastAsia="Times New Roman" w:hAnsi="Times New Roman" w:cs="Times New Roman"/>
          <w:sz w:val="24"/>
          <w:szCs w:val="24"/>
        </w:rPr>
        <w:t>анная помощь учителя-психолога</w:t>
      </w:r>
      <w:r w:rsidRPr="008A19F4">
        <w:rPr>
          <w:rFonts w:ascii="Times New Roman" w:eastAsia="Times New Roman" w:hAnsi="Times New Roman" w:cs="Times New Roman"/>
          <w:sz w:val="24"/>
          <w:szCs w:val="24"/>
        </w:rPr>
        <w:t>, учителя-логопеда и консультативная помощь их родителям (законным представителям).</w:t>
      </w:r>
    </w:p>
    <w:p w:rsidR="00A97E75" w:rsidRPr="008A19F4" w:rsidRDefault="00A97E75" w:rsidP="00A97E7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предоставлени</w:t>
      </w:r>
      <w:r w:rsidR="006142C0">
        <w:rPr>
          <w:rFonts w:ascii="Times New Roman" w:eastAsia="Times New Roman" w:hAnsi="Times New Roman" w:cs="Times New Roman"/>
          <w:b/>
          <w:bCs/>
          <w:sz w:val="24"/>
          <w:szCs w:val="24"/>
        </w:rPr>
        <w:t>и МБДОУ ДС «</w:t>
      </w:r>
      <w:proofErr w:type="spellStart"/>
      <w:r w:rsidR="006142C0">
        <w:rPr>
          <w:rFonts w:ascii="Times New Roman" w:eastAsia="Times New Roman" w:hAnsi="Times New Roman" w:cs="Times New Roman"/>
          <w:b/>
          <w:bCs/>
          <w:sz w:val="24"/>
          <w:szCs w:val="24"/>
        </w:rPr>
        <w:t>Дюймовочка</w:t>
      </w:r>
      <w:proofErr w:type="spellEnd"/>
      <w:r w:rsidR="00614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8A19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 для детей с ограниченными возможностями здоровья и детей-инвалидов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0"/>
        <w:gridCol w:w="6945"/>
      </w:tblGrid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Основные сведения об организации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6142C0" w:rsidRDefault="006142C0" w:rsidP="006142C0">
            <w:pPr>
              <w:rPr>
                <w:rFonts w:ascii="Times New Roman" w:hAnsi="Times New Roman" w:cs="Times New Roman"/>
              </w:rPr>
            </w:pPr>
            <w:hyperlink r:id="rId5" w:history="1">
              <w:r w:rsidRPr="006142C0">
                <w:rPr>
                  <w:rStyle w:val="a4"/>
                  <w:rFonts w:ascii="Times New Roman" w:hAnsi="Times New Roman" w:cs="Times New Roman"/>
                </w:rPr>
                <w:t>https://dyuimowo4ka.ucoz.net/</w:t>
              </w:r>
            </w:hyperlink>
          </w:p>
          <w:p w:rsidR="006142C0" w:rsidRPr="006142C0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color w:val="666666"/>
                <w:sz w:val="22"/>
                <w:szCs w:val="22"/>
              </w:rPr>
            </w:pP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Сведения о количестве детей-инвалидов и детей с ОВЗ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757CDD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Дети-инвалиды – 1 ребенок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 xml:space="preserve">Информация о реализуемых </w:t>
            </w: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lastRenderedPageBreak/>
              <w:t>образовательных программах, в том числе о реализуемых адаптированных образовательных программах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757CDD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lastRenderedPageBreak/>
              <w:t xml:space="preserve"> Примерная основная общеобразовательная программа </w:t>
            </w:r>
            <w:r w:rsidRPr="000E5F1F">
              <w:lastRenderedPageBreak/>
              <w:t xml:space="preserve">дошкольного образования, разработанная на основе примерной основной программы  «От рождения до школы» под редакцией Н.Е. </w:t>
            </w:r>
            <w:proofErr w:type="spellStart"/>
            <w:r w:rsidRPr="000E5F1F">
              <w:t>Вераксы</w:t>
            </w:r>
            <w:proofErr w:type="spellEnd"/>
            <w:r w:rsidRPr="000E5F1F">
              <w:t>, Т.С. Комаровой, М.А.Васильевой.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«Адаптированная образовательная программа для д</w:t>
            </w:r>
            <w:r w:rsidR="009C6E15" w:rsidRPr="000E5F1F">
              <w:rPr>
                <w:sz w:val="22"/>
                <w:szCs w:val="22"/>
              </w:rPr>
              <w:t>етей с ОВЗ</w:t>
            </w:r>
            <w:r w:rsidRPr="000E5F1F">
              <w:rPr>
                <w:sz w:val="22"/>
                <w:szCs w:val="22"/>
              </w:rPr>
              <w:t>»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lastRenderedPageBreak/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 xml:space="preserve">Электронное обучение в учреждении используется педагогами: в рамках подготовки к образовательной деятельности, организации праздников и развлечений, самообразования педагогических работников, а также прослушивания </w:t>
            </w:r>
            <w:proofErr w:type="spellStart"/>
            <w:r w:rsidRPr="000E5F1F">
              <w:rPr>
                <w:sz w:val="22"/>
                <w:szCs w:val="22"/>
              </w:rPr>
              <w:t>вебинаров</w:t>
            </w:r>
            <w:proofErr w:type="spellEnd"/>
            <w:r w:rsidRPr="000E5F1F">
              <w:rPr>
                <w:sz w:val="22"/>
                <w:szCs w:val="22"/>
              </w:rPr>
              <w:t>, прохождения дистанционных курсов повышения квалификации, профессиональной переподготовки педагогов.  Среди электронных средств обучения в ДОУ для работы с детьми используются проектор, подключённый к ноутбуку педагога, портативная аудиосистема. Занятия с использованием электронных средств обучения в возрастных группах до 5 лет не проводятся (СП 2.4.3648-20). Продолжительность непрерывного использования электронных средств обучения с демонстрацией обучающих фильмов, программ или иной информации в ДОУ в соответствии с санитарными правилами не превышает 5-7 минут. При использовании электронных средств обучения во время организованной образовательной деятельности проводится гимнастика для глаз.</w:t>
            </w: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Информация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При поступлении в ДОУ ребенка с ОВЗ или ребенка – инвалида создаются необходимые условия для организации образовательного процесса с детьми – инвалидами, с детьми с ограниченными возможностями здоровья (ОВЗ).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0E5F1F">
              <w:rPr>
                <w:sz w:val="22"/>
                <w:szCs w:val="22"/>
              </w:rPr>
              <w:t>В ДОУ имеются музыкальный и физкультурный залы, оснащенные необходимым оборудованием и пособиями для организации совместной деятельности педагогов с воспитанниками, в том числе с детьми с ОВЗ, с детьми – инвалидами.</w:t>
            </w:r>
            <w:proofErr w:type="gramEnd"/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Предметно-развивающая среда групп создана с учетом возрастных особенностей детей. В каждой возрастной группе образовательная среда обеспечивает игровую, познавательную, исследовательскую, двигательную, коммуникативную, изобразительную и др. деятельность</w:t>
            </w:r>
            <w:r w:rsidR="009C6E15" w:rsidRPr="000E5F1F">
              <w:rPr>
                <w:sz w:val="22"/>
                <w:szCs w:val="22"/>
              </w:rPr>
              <w:t>.</w:t>
            </w:r>
            <w:r w:rsidRPr="000E5F1F">
              <w:rPr>
                <w:sz w:val="22"/>
                <w:szCs w:val="22"/>
              </w:rPr>
              <w:t xml:space="preserve"> Среда групп пополняется современным безопасным игровым оборудованием. 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При необходимости развивающая среда ДОУ обновляется с учетом потребностей детей с ОВЗ, детей – инвалидов.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На групповых участках созданы все необходимые условия для разных видов детской деятельности: веранды, песочницы, беседки, столики, малые</w:t>
            </w:r>
            <w:r w:rsidR="009C6E15" w:rsidRPr="000E5F1F">
              <w:rPr>
                <w:sz w:val="22"/>
                <w:szCs w:val="22"/>
              </w:rPr>
              <w:t xml:space="preserve"> игровые формы.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Библиотечный фонд размещается в методическом кабинете и в групповых помещениях.</w:t>
            </w: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Обеспечение доступа в здание инвалидов и лиц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Конструктивные особенности здани</w:t>
            </w:r>
            <w:r w:rsidR="009C6E15" w:rsidRPr="000E5F1F">
              <w:rPr>
                <w:sz w:val="22"/>
                <w:szCs w:val="22"/>
              </w:rPr>
              <w:t>я МБДОУ ДС «</w:t>
            </w:r>
            <w:proofErr w:type="spellStart"/>
            <w:r w:rsidR="009C6E15" w:rsidRPr="000E5F1F">
              <w:rPr>
                <w:sz w:val="22"/>
                <w:szCs w:val="22"/>
              </w:rPr>
              <w:t>Дюймовочка</w:t>
            </w:r>
            <w:proofErr w:type="spellEnd"/>
            <w:r w:rsidR="009C6E15" w:rsidRPr="000E5F1F">
              <w:rPr>
                <w:sz w:val="22"/>
                <w:szCs w:val="22"/>
              </w:rPr>
              <w:t>»</w:t>
            </w:r>
            <w:r w:rsidRPr="000E5F1F">
              <w:rPr>
                <w:sz w:val="22"/>
                <w:szCs w:val="22"/>
              </w:rPr>
              <w:t xml:space="preserve"> не предусматривают наличие подъемников, других приспособлений, обеспечивающих доступ инвалидов и лиц с ограниченными </w:t>
            </w:r>
            <w:r w:rsidRPr="000E5F1F">
              <w:rPr>
                <w:sz w:val="22"/>
                <w:szCs w:val="22"/>
              </w:rPr>
              <w:lastRenderedPageBreak/>
              <w:t>возможностями здоровья (ОВЗ).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При необходимости инвалиду или лицу с ОВЗ для обеспечения доступа в здание образовательной организации будет предоставлено сопровожда</w:t>
            </w:r>
            <w:r w:rsidR="00F276B1" w:rsidRPr="000E5F1F">
              <w:rPr>
                <w:sz w:val="22"/>
                <w:szCs w:val="22"/>
              </w:rPr>
              <w:t xml:space="preserve">ющее лицо. Входная дверь оборудована </w:t>
            </w:r>
            <w:proofErr w:type="spellStart"/>
            <w:r w:rsidR="00F276B1" w:rsidRPr="000E5F1F">
              <w:rPr>
                <w:sz w:val="22"/>
                <w:szCs w:val="22"/>
              </w:rPr>
              <w:t>домофоном</w:t>
            </w:r>
            <w:proofErr w:type="spellEnd"/>
            <w:r w:rsidR="00F276B1" w:rsidRPr="000E5F1F">
              <w:rPr>
                <w:sz w:val="22"/>
                <w:szCs w:val="22"/>
              </w:rPr>
              <w:t>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 xml:space="preserve">В ДОУ ведется работа по созданию </w:t>
            </w:r>
            <w:proofErr w:type="spellStart"/>
            <w:r w:rsidRPr="000E5F1F">
              <w:rPr>
                <w:sz w:val="22"/>
                <w:szCs w:val="22"/>
              </w:rPr>
              <w:t>безбарьерной</w:t>
            </w:r>
            <w:proofErr w:type="spellEnd"/>
            <w:r w:rsidRPr="000E5F1F">
              <w:rPr>
                <w:sz w:val="22"/>
                <w:szCs w:val="22"/>
              </w:rPr>
              <w:t xml:space="preserve"> среды для инвалидов и лиц с ограниченными возможностями здоровья.</w:t>
            </w: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Ребенок с ОВЗ или ребенок – инвалид в ДОУ обеспечивается горячим питанием. Организация питания соответствует нормативно – правовым актам, регулирующим порядок оказания данной государственной услуги.</w:t>
            </w: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Вся работа ДОУ строится на принципах охраны жизни и здоровья детей, инвалидов и лиц с ограниченными возможностями в соо</w:t>
            </w:r>
            <w:r w:rsidR="00F276B1" w:rsidRPr="000E5F1F">
              <w:rPr>
                <w:sz w:val="22"/>
                <w:szCs w:val="22"/>
              </w:rPr>
              <w:t>тветствии с СП 2.4.3648-20</w:t>
            </w:r>
            <w:r w:rsidRPr="000E5F1F">
              <w:rPr>
                <w:sz w:val="22"/>
                <w:szCs w:val="22"/>
              </w:rPr>
              <w:t>: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1) проводится ежедневный утренний приём детей воспитателям</w:t>
            </w:r>
            <w:r w:rsidR="00077516">
              <w:rPr>
                <w:sz w:val="22"/>
                <w:szCs w:val="22"/>
              </w:rPr>
              <w:t>и</w:t>
            </w:r>
            <w:r w:rsidRPr="000E5F1F">
              <w:rPr>
                <w:sz w:val="22"/>
                <w:szCs w:val="22"/>
              </w:rPr>
              <w:t>, которые опрашивают родителей о состоянии здоровья и проводят измерение температуры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      </w:r>
          </w:p>
          <w:p w:rsidR="006142C0" w:rsidRPr="000E5F1F" w:rsidRDefault="00126B9A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42C0" w:rsidRPr="000E5F1F">
              <w:rPr>
                <w:sz w:val="22"/>
                <w:szCs w:val="22"/>
              </w:rPr>
              <w:t>) организовано динамическое наблюдение за самочувствием и психофизиологическим состоянием воспитанников, в том числе детей-инвалидов и лиц с ОВЗ.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Созданы специальные педагогические условия для образовательной деятельности ребенка с ОВЗ, ребенка-инвалида: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-</w:t>
            </w:r>
            <w:r w:rsidRPr="000E5F1F">
              <w:rPr>
                <w:sz w:val="22"/>
                <w:szCs w:val="22"/>
              </w:rPr>
              <w:t>при создании условий образовательной деятельности в ДОУ учитываются психофизические особенности развития и индивидуальные возможности ребенка с ОВЗ, и ребенка-инвалида;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7"/>
                <w:sz w:val="22"/>
                <w:szCs w:val="22"/>
                <w:bdr w:val="none" w:sz="0" w:space="0" w:color="auto" w:frame="1"/>
              </w:rPr>
              <w:t>-</w:t>
            </w:r>
            <w:r w:rsidRPr="000E5F1F">
              <w:rPr>
                <w:sz w:val="22"/>
                <w:szCs w:val="22"/>
              </w:rPr>
              <w:t>обеспечение щадящего режима при организации образовательного процесса;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-чередование индивидуальных и подгрупповых занятий;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-повторение и упрощение инструкций во время образовательного процесса;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7"/>
                <w:sz w:val="22"/>
                <w:szCs w:val="22"/>
                <w:bdr w:val="none" w:sz="0" w:space="0" w:color="auto" w:frame="1"/>
              </w:rPr>
              <w:t>-</w:t>
            </w:r>
            <w:r w:rsidRPr="000E5F1F">
              <w:rPr>
                <w:sz w:val="22"/>
                <w:szCs w:val="22"/>
              </w:rPr>
              <w:t>корректировка времени для выполнения заданий;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7"/>
                <w:sz w:val="22"/>
                <w:szCs w:val="22"/>
                <w:bdr w:val="none" w:sz="0" w:space="0" w:color="auto" w:frame="1"/>
              </w:rPr>
              <w:t>-</w:t>
            </w:r>
            <w:r w:rsidRPr="000E5F1F">
              <w:rPr>
                <w:sz w:val="22"/>
                <w:szCs w:val="22"/>
              </w:rPr>
              <w:t>снижение темповых нагрузок;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7"/>
                <w:sz w:val="22"/>
                <w:szCs w:val="22"/>
                <w:bdr w:val="none" w:sz="0" w:space="0" w:color="auto" w:frame="1"/>
              </w:rPr>
              <w:t>-</w:t>
            </w:r>
            <w:r w:rsidRPr="000E5F1F">
              <w:rPr>
                <w:sz w:val="22"/>
                <w:szCs w:val="22"/>
              </w:rPr>
              <w:t>стимулирующая помощь взрослого;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7"/>
                <w:sz w:val="22"/>
                <w:szCs w:val="22"/>
                <w:bdr w:val="none" w:sz="0" w:space="0" w:color="auto" w:frame="1"/>
              </w:rPr>
              <w:t>-</w:t>
            </w:r>
            <w:r w:rsidRPr="000E5F1F">
              <w:rPr>
                <w:sz w:val="22"/>
                <w:szCs w:val="22"/>
              </w:rPr>
              <w:t>чередование видов деятельности;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7"/>
                <w:sz w:val="22"/>
                <w:szCs w:val="22"/>
                <w:bdr w:val="none" w:sz="0" w:space="0" w:color="auto" w:frame="1"/>
              </w:rPr>
              <w:t>-</w:t>
            </w:r>
            <w:r w:rsidRPr="000E5F1F">
              <w:rPr>
                <w:sz w:val="22"/>
                <w:szCs w:val="22"/>
              </w:rPr>
              <w:t>снижение нагрузок при проведении физкультурных занятий;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-условия для двигательной активности ребенка;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-подбор специального дидактического материала и т. п.</w:t>
            </w: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Доступ к информационным системам и информационно-</w:t>
            </w: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lastRenderedPageBreak/>
              <w:t>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lastRenderedPageBreak/>
              <w:t xml:space="preserve">Доступ к информационным системам и информационно-коммуникативным сетям предназначен для педагогов и </w:t>
            </w:r>
            <w:r w:rsidRPr="000E5F1F">
              <w:rPr>
                <w:sz w:val="22"/>
                <w:szCs w:val="22"/>
              </w:rPr>
              <w:lastRenderedPageBreak/>
              <w:t>администрации ДОУ. Доступ к информационным системам и информационно-коммуникативным сетям не приспособлен для воспитанников с ОВЗ, детей-инвалидов.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Информационная ба</w:t>
            </w:r>
            <w:r w:rsidR="00126B9A">
              <w:rPr>
                <w:sz w:val="22"/>
                <w:szCs w:val="22"/>
              </w:rPr>
              <w:t>за МБДОУ ДС «</w:t>
            </w:r>
            <w:proofErr w:type="spellStart"/>
            <w:r w:rsidR="00126B9A">
              <w:rPr>
                <w:sz w:val="22"/>
                <w:szCs w:val="22"/>
              </w:rPr>
              <w:t>Дюймовочка</w:t>
            </w:r>
            <w:proofErr w:type="spellEnd"/>
            <w:r w:rsidRPr="000E5F1F">
              <w:rPr>
                <w:sz w:val="22"/>
                <w:szCs w:val="22"/>
              </w:rPr>
              <w:t>» оснащена: электронной почтой; выходом в Интернет; разработан и действует официальный сайт учреждения.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 xml:space="preserve">Для организации в ДОУ образовательных и </w:t>
            </w:r>
            <w:proofErr w:type="spellStart"/>
            <w:r w:rsidRPr="000E5F1F">
              <w:rPr>
                <w:sz w:val="22"/>
                <w:szCs w:val="22"/>
              </w:rPr>
              <w:t>досуговых</w:t>
            </w:r>
            <w:proofErr w:type="spellEnd"/>
            <w:r w:rsidRPr="000E5F1F">
              <w:rPr>
                <w:sz w:val="22"/>
                <w:szCs w:val="22"/>
              </w:rPr>
              <w:t xml:space="preserve"> мероприятий имеется: ноутбуки,</w:t>
            </w:r>
            <w:r w:rsidR="00126B9A">
              <w:rPr>
                <w:sz w:val="22"/>
                <w:szCs w:val="22"/>
              </w:rPr>
              <w:t xml:space="preserve"> телевизоры, принтеры,</w:t>
            </w:r>
            <w:r w:rsidRPr="000E5F1F">
              <w:rPr>
                <w:sz w:val="22"/>
                <w:szCs w:val="22"/>
              </w:rPr>
              <w:t xml:space="preserve"> обучающие диски с развивающими занятиями, мультфильмами, интерактивными играми</w:t>
            </w:r>
            <w:r w:rsidR="00126B9A">
              <w:rPr>
                <w:sz w:val="22"/>
                <w:szCs w:val="22"/>
              </w:rPr>
              <w:t>, проектор</w:t>
            </w:r>
            <w:r w:rsidRPr="000E5F1F">
              <w:rPr>
                <w:sz w:val="22"/>
                <w:szCs w:val="22"/>
              </w:rPr>
              <w:t>, демонстрационный переносной экран. Активно используется электронная почта для электронного документооборота, сбора и обмена управленческой, статистической информации.</w:t>
            </w:r>
          </w:p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Для инвалидов и лиц с ОВЗ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</w:t>
            </w:r>
            <w:r w:rsidR="00C577C4">
              <w:rPr>
                <w:sz w:val="22"/>
                <w:szCs w:val="22"/>
              </w:rPr>
              <w:t>ом МБДОУ ДС «</w:t>
            </w:r>
            <w:proofErr w:type="spellStart"/>
            <w:r w:rsidR="00C577C4">
              <w:rPr>
                <w:sz w:val="22"/>
                <w:szCs w:val="22"/>
              </w:rPr>
              <w:t>Дюймовочка</w:t>
            </w:r>
            <w:proofErr w:type="spellEnd"/>
            <w:r w:rsidRPr="000E5F1F">
              <w:rPr>
                <w:sz w:val="22"/>
                <w:szCs w:val="22"/>
              </w:rPr>
              <w:t xml:space="preserve">», на котором существует версия </w:t>
            </w:r>
            <w:proofErr w:type="gramStart"/>
            <w:r w:rsidRPr="000E5F1F">
              <w:rPr>
                <w:sz w:val="22"/>
                <w:szCs w:val="22"/>
              </w:rPr>
              <w:t>для</w:t>
            </w:r>
            <w:proofErr w:type="gramEnd"/>
            <w:r w:rsidRPr="000E5F1F">
              <w:rPr>
                <w:sz w:val="22"/>
                <w:szCs w:val="22"/>
              </w:rPr>
              <w:t xml:space="preserve"> слабовидящих.</w:t>
            </w: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lastRenderedPageBreak/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 </w:t>
            </w:r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1C7A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1C7A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0E5F1F">
              <w:rPr>
                <w:sz w:val="22"/>
                <w:szCs w:val="22"/>
              </w:rPr>
              <w:t>Для организации совместной и самостоятельной деятельности (игровой, двигательной, коммуникативной, познавательно – исследовательской и пр.) воспитанников, в том числе инвалидов и лиц с ограниченными возможностями здоровья имеется коррекционное оборудование: мягкие модули, мягкие маты, «сухой бассейн», массажные мячи, набивные мячи, «дорожки здоровья», дидактические игры для развития мелкой моторики т. п.</w:t>
            </w:r>
            <w:proofErr w:type="gramEnd"/>
          </w:p>
        </w:tc>
      </w:tr>
      <w:tr w:rsidR="006142C0" w:rsidRPr="006142C0" w:rsidTr="006142C0">
        <w:tc>
          <w:tcPr>
            <w:tcW w:w="3270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 xml:space="preserve">Информация о наличии общежития, интерната, в том числе </w:t>
            </w:r>
            <w:proofErr w:type="gramStart"/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>приспособленных</w:t>
            </w:r>
            <w:proofErr w:type="gramEnd"/>
            <w:r w:rsidRPr="000E5F1F">
              <w:rPr>
                <w:rStyle w:val="a5"/>
                <w:sz w:val="22"/>
                <w:szCs w:val="22"/>
                <w:bdr w:val="none" w:sz="0" w:space="0" w:color="auto" w:frame="1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94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 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 </w:t>
            </w:r>
          </w:p>
          <w:p w:rsidR="006142C0" w:rsidRPr="000E5F1F" w:rsidRDefault="006142C0">
            <w:pPr>
              <w:pStyle w:val="a3"/>
              <w:spacing w:before="0" w:beforeAutospacing="0" w:after="120" w:afterAutospacing="0" w:line="288" w:lineRule="atLeast"/>
              <w:jc w:val="both"/>
              <w:textAlignment w:val="baseline"/>
              <w:rPr>
                <w:sz w:val="22"/>
                <w:szCs w:val="22"/>
              </w:rPr>
            </w:pPr>
            <w:r w:rsidRPr="000E5F1F">
              <w:rPr>
                <w:sz w:val="22"/>
                <w:szCs w:val="22"/>
              </w:rPr>
              <w:t>Общежитие и интернат отсутствуют</w:t>
            </w:r>
          </w:p>
        </w:tc>
      </w:tr>
    </w:tbl>
    <w:p w:rsidR="005A5B8B" w:rsidRPr="006142C0" w:rsidRDefault="005A5B8B" w:rsidP="005A5B8B">
      <w:pPr>
        <w:spacing w:after="0"/>
        <w:jc w:val="center"/>
        <w:rPr>
          <w:rFonts w:ascii="Times New Roman" w:hAnsi="Times New Roman" w:cs="Times New Roman"/>
        </w:rPr>
      </w:pPr>
    </w:p>
    <w:sectPr w:rsidR="005A5B8B" w:rsidRPr="006142C0" w:rsidSect="005A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1179"/>
    <w:multiLevelType w:val="multilevel"/>
    <w:tmpl w:val="52389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65B7646"/>
    <w:multiLevelType w:val="multilevel"/>
    <w:tmpl w:val="4DBC8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BCF7BB7"/>
    <w:multiLevelType w:val="multilevel"/>
    <w:tmpl w:val="C6009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B8B"/>
    <w:rsid w:val="00077516"/>
    <w:rsid w:val="000E5F1F"/>
    <w:rsid w:val="00126B9A"/>
    <w:rsid w:val="00142B32"/>
    <w:rsid w:val="00202427"/>
    <w:rsid w:val="005A5B8B"/>
    <w:rsid w:val="006142C0"/>
    <w:rsid w:val="006640B4"/>
    <w:rsid w:val="00733739"/>
    <w:rsid w:val="00757CDD"/>
    <w:rsid w:val="008A19F4"/>
    <w:rsid w:val="009C6E15"/>
    <w:rsid w:val="00A97E75"/>
    <w:rsid w:val="00AE1B44"/>
    <w:rsid w:val="00B85E2E"/>
    <w:rsid w:val="00C577C4"/>
    <w:rsid w:val="00F2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7E75"/>
    <w:rPr>
      <w:color w:val="0000FF"/>
      <w:u w:val="single"/>
    </w:rPr>
  </w:style>
  <w:style w:type="character" w:styleId="a5">
    <w:name w:val="Strong"/>
    <w:basedOn w:val="a0"/>
    <w:uiPriority w:val="22"/>
    <w:qFormat/>
    <w:rsid w:val="00A97E75"/>
    <w:rPr>
      <w:b/>
      <w:bCs/>
    </w:rPr>
  </w:style>
  <w:style w:type="paragraph" w:styleId="a6">
    <w:name w:val="No Spacing"/>
    <w:basedOn w:val="a"/>
    <w:uiPriority w:val="1"/>
    <w:qFormat/>
    <w:rsid w:val="00A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14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uimowo4ka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17</cp:revision>
  <dcterms:created xsi:type="dcterms:W3CDTF">2022-02-11T04:21:00Z</dcterms:created>
  <dcterms:modified xsi:type="dcterms:W3CDTF">2022-02-11T06:11:00Z</dcterms:modified>
</cp:coreProperties>
</file>